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1E" w:rsidRDefault="00F7791D" w:rsidP="00F77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91D">
        <w:rPr>
          <w:rFonts w:ascii="Times New Roman" w:hAnsi="Times New Roman" w:cs="Times New Roman"/>
          <w:b/>
          <w:sz w:val="24"/>
          <w:szCs w:val="24"/>
        </w:rPr>
        <w:t xml:space="preserve">PROJEKTY DIAGNOSTYCZNO-NAUKOWE REALIZOWANE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7791D">
        <w:rPr>
          <w:rFonts w:ascii="Times New Roman" w:hAnsi="Times New Roman" w:cs="Times New Roman"/>
          <w:b/>
          <w:sz w:val="24"/>
          <w:szCs w:val="24"/>
        </w:rPr>
        <w:t xml:space="preserve">W NIEPUBLICZNYM PUNKCIE PRZEDSZKOLNYM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7791D">
        <w:rPr>
          <w:rFonts w:ascii="Times New Roman" w:hAnsi="Times New Roman" w:cs="Times New Roman"/>
          <w:b/>
          <w:sz w:val="24"/>
          <w:szCs w:val="24"/>
        </w:rPr>
        <w:t>ARTETERAPEUTYCZNA AKADEMIA "BAJKOWA CHATKA" w Katowicach</w:t>
      </w:r>
    </w:p>
    <w:p w:rsidR="00F7791D" w:rsidRDefault="00F7791D" w:rsidP="00F779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91D" w:rsidRPr="00F7791D" w:rsidRDefault="00501353" w:rsidP="00F77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Zastosowanie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F7791D">
        <w:rPr>
          <w:rFonts w:ascii="Times New Roman" w:hAnsi="Times New Roman" w:cs="Times New Roman"/>
          <w:b/>
          <w:sz w:val="24"/>
          <w:szCs w:val="24"/>
        </w:rPr>
        <w:t>kali w diagnozie pedagogicznej dzieci przedszkolnych.</w:t>
      </w:r>
    </w:p>
    <w:p w:rsidR="00F7791D" w:rsidRDefault="00501353" w:rsidP="00F77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Ewolucja schematu postaci ludzkiej u dzieci z syndromem zaburzeń autystycznych.</w:t>
      </w:r>
    </w:p>
    <w:p w:rsidR="00F7791D" w:rsidRDefault="00501353" w:rsidP="00F77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Wpływ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arteterapii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funkcjonowanie dzieci o specjalnych potrzebach edukacyjnych.</w:t>
      </w:r>
    </w:p>
    <w:p w:rsidR="00F7791D" w:rsidRDefault="00501353" w:rsidP="00F77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Trening funkcji percepcyjno-motorycznych w rozwoju zdolności grafomotorycznych.</w:t>
      </w:r>
    </w:p>
    <w:p w:rsidR="00501353" w:rsidRDefault="00501353" w:rsidP="00F77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odwzorowywania figur geometrycznych w diagnozowaniu dzieci od 3 do 7 roku życia.</w:t>
      </w:r>
    </w:p>
    <w:p w:rsidR="00501353" w:rsidRDefault="00501353" w:rsidP="00F77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Słuch muzyczny dzieci 6 letnich o specjalnych potrzebach edukacyjnych (autyzm, afazja).</w:t>
      </w:r>
    </w:p>
    <w:p w:rsidR="00501353" w:rsidRDefault="00BC0ACC" w:rsidP="00F77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Pozycja dziecka w grupie rówieśniczej.</w:t>
      </w:r>
    </w:p>
    <w:p w:rsidR="00BC0ACC" w:rsidRDefault="00BC0ACC" w:rsidP="00F77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Twórczość artystyczna dzieci o specjalnych potrzebach edukacyjnych.</w:t>
      </w:r>
    </w:p>
    <w:p w:rsidR="00BC0ACC" w:rsidRDefault="00BC0ACC" w:rsidP="00F77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Malowanie palcami w terapii dzieci przedszkolnych.</w:t>
      </w:r>
    </w:p>
    <w:p w:rsidR="00BC0ACC" w:rsidRDefault="00BC0ACC" w:rsidP="00BC0A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Dojrzałość szkolna - badania porównawcze</w:t>
      </w:r>
      <w:r w:rsidR="00E015F2">
        <w:rPr>
          <w:rFonts w:ascii="Times New Roman" w:hAnsi="Times New Roman" w:cs="Times New Roman"/>
          <w:b/>
          <w:sz w:val="24"/>
          <w:szCs w:val="24"/>
        </w:rPr>
        <w:t xml:space="preserve"> dzieci 6 letnich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5FDB" w:rsidRPr="00BC0ACC" w:rsidRDefault="00E75FDB" w:rsidP="00BC0A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Myślenie przyczynowo-skutkowe dzieci od 3 do 7 roku życia.</w:t>
      </w:r>
    </w:p>
    <w:sectPr w:rsidR="00E75FDB" w:rsidRPr="00BC0ACC" w:rsidSect="002B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70C"/>
    <w:multiLevelType w:val="hybridMultilevel"/>
    <w:tmpl w:val="087CDB80"/>
    <w:lvl w:ilvl="0" w:tplc="D79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91F62"/>
    <w:multiLevelType w:val="hybridMultilevel"/>
    <w:tmpl w:val="42507B78"/>
    <w:lvl w:ilvl="0" w:tplc="39BC3A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91D"/>
    <w:rsid w:val="002B4B1E"/>
    <w:rsid w:val="00367442"/>
    <w:rsid w:val="00501353"/>
    <w:rsid w:val="006C1CDE"/>
    <w:rsid w:val="00923389"/>
    <w:rsid w:val="00B86B89"/>
    <w:rsid w:val="00BC0ACC"/>
    <w:rsid w:val="00CD5674"/>
    <w:rsid w:val="00E015F2"/>
    <w:rsid w:val="00E03D2A"/>
    <w:rsid w:val="00E75FDB"/>
    <w:rsid w:val="00F60BD5"/>
    <w:rsid w:val="00F7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AlicjaSzafraniec</dc:creator>
  <cp:lastModifiedBy>AlicjaSzafraniec</cp:lastModifiedBy>
  <cp:revision>4</cp:revision>
  <dcterms:created xsi:type="dcterms:W3CDTF">2020-06-05T17:06:00Z</dcterms:created>
  <dcterms:modified xsi:type="dcterms:W3CDTF">2020-06-05T17:26:00Z</dcterms:modified>
</cp:coreProperties>
</file>